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39BE" w14:textId="77777777" w:rsidR="00D64E43" w:rsidRPr="00AB74E2" w:rsidRDefault="00D64E43" w:rsidP="00AB74E2">
      <w:pPr>
        <w:pStyle w:val="GabaritH1"/>
      </w:pPr>
      <w:bookmarkStart w:id="0" w:name="_GoBack"/>
      <w:bookmarkEnd w:id="0"/>
      <w:r>
        <w:t>Student letter template</w:t>
      </w:r>
    </w:p>
    <w:p w14:paraId="4666EC29" w14:textId="27B10502" w:rsidR="00D64E43" w:rsidRPr="00D64E43" w:rsidRDefault="00D64E43" w:rsidP="00D64E43">
      <w:pPr>
        <w:pStyle w:val="Gabaritp9"/>
      </w:pPr>
      <w:r>
        <w:t xml:space="preserve">Hello </w:t>
      </w:r>
      <w:r>
        <w:rPr>
          <w:b/>
          <w:bCs/>
          <w:i/>
          <w:iCs/>
          <w:sz w:val="16"/>
          <w:szCs w:val="16"/>
        </w:rPr>
        <w:t>student</w:t>
      </w:r>
      <w:r w:rsidR="008F64C1">
        <w:rPr>
          <w:b/>
          <w:bCs/>
          <w:i/>
          <w:iCs/>
          <w:sz w:val="16"/>
          <w:szCs w:val="16"/>
        </w:rPr>
        <w:t>’s</w:t>
      </w:r>
      <w:r>
        <w:rPr>
          <w:b/>
          <w:bCs/>
          <w:i/>
          <w:iCs/>
          <w:sz w:val="16"/>
          <w:szCs w:val="16"/>
        </w:rPr>
        <w:t xml:space="preserve"> name</w:t>
      </w:r>
      <w:r>
        <w:t>,</w:t>
      </w:r>
    </w:p>
    <w:p w14:paraId="1BDC984E" w14:textId="3BDA9796" w:rsidR="00D64E43" w:rsidRDefault="00D64E43" w:rsidP="00D64E43">
      <w:pPr>
        <w:pStyle w:val="Gabaritp9"/>
      </w:pPr>
      <w:r>
        <w:t xml:space="preserve">Welcome to your virtual online space! My name is </w:t>
      </w:r>
      <w:r>
        <w:rPr>
          <w:b/>
          <w:bCs/>
          <w:i/>
          <w:iCs/>
          <w:sz w:val="16"/>
          <w:szCs w:val="16"/>
        </w:rPr>
        <w:t>teacher's name</w:t>
      </w:r>
      <w:r>
        <w:t xml:space="preserve"> and I will accompany you throughout your journey. My role is to watch over your learning, answer your questions and intervene when I feel </w:t>
      </w:r>
      <w:r w:rsidR="008F64C1">
        <w:t>you’re having difficulties. I’</w:t>
      </w:r>
      <w:r>
        <w:t>ll also be there to highlight your successes!</w:t>
      </w:r>
    </w:p>
    <w:p w14:paraId="380DF640" w14:textId="3EF87C40" w:rsidR="00D64E43" w:rsidRPr="00D64E43" w:rsidRDefault="00D64E43" w:rsidP="00D64E43">
      <w:pPr>
        <w:pStyle w:val="Gabaritp9"/>
      </w:pPr>
      <w:r>
        <w:t xml:space="preserve">To contact me, please use the following email address: </w:t>
      </w:r>
      <w:r>
        <w:rPr>
          <w:b/>
          <w:bCs/>
          <w:i/>
          <w:iCs/>
          <w:sz w:val="16"/>
          <w:szCs w:val="16"/>
        </w:rPr>
        <w:t>teacher’s email address</w:t>
      </w:r>
      <w:r>
        <w:t xml:space="preserve"> </w:t>
      </w:r>
      <w:r w:rsidR="008F64C1">
        <w:t>or use the communication tools i</w:t>
      </w:r>
      <w:r>
        <w:t xml:space="preserve">n the online platform </w:t>
      </w:r>
      <w:r>
        <w:rPr>
          <w:b/>
          <w:bCs/>
          <w:i/>
          <w:iCs/>
          <w:sz w:val="16"/>
          <w:szCs w:val="16"/>
        </w:rPr>
        <w:t>specify which tools and explain their procedure</w:t>
      </w:r>
      <w:r>
        <w:t>.</w:t>
      </w:r>
    </w:p>
    <w:p w14:paraId="20FF0923" w14:textId="38410359" w:rsidR="00D64E43" w:rsidRPr="00D64E43" w:rsidRDefault="00D64E43" w:rsidP="00D64E43">
      <w:pPr>
        <w:pStyle w:val="Gabaritp9"/>
      </w:pPr>
      <w:r>
        <w:t xml:space="preserve">I would like to know your availability to know the best time to reach you. For my part, know that I will be available for you, but I may not immediately answer your questions. The best times to reach me are </w:t>
      </w:r>
      <w:r>
        <w:rPr>
          <w:b/>
          <w:bCs/>
          <w:i/>
          <w:iCs/>
          <w:sz w:val="16"/>
          <w:szCs w:val="16"/>
        </w:rPr>
        <w:t>the teacher enters their synchronous and asynchronous availability here</w:t>
      </w:r>
      <w:r>
        <w:t>.</w:t>
      </w:r>
    </w:p>
    <w:p w14:paraId="039062AB" w14:textId="123C0E98" w:rsidR="00D64E43" w:rsidRPr="00D64E43" w:rsidRDefault="00D64E43" w:rsidP="00D64E43">
      <w:pPr>
        <w:pStyle w:val="Gabaritp9"/>
      </w:pPr>
      <w:r>
        <w:t xml:space="preserve">In addition, I would like to get to know you </w:t>
      </w:r>
      <w:r w:rsidR="008F64C1">
        <w:t>better</w:t>
      </w:r>
      <w:r>
        <w:t xml:space="preserve">. To do this, please answer </w:t>
      </w:r>
      <w:r w:rsidR="008F64C1">
        <w:t>the following</w:t>
      </w:r>
      <w:r>
        <w:t xml:space="preserve"> questions. This will allow me to get a better picture of your situation and better understand your needs.</w:t>
      </w:r>
    </w:p>
    <w:p w14:paraId="5525D9D1" w14:textId="583BA4F3" w:rsidR="00D64E43" w:rsidRPr="00D64E43" w:rsidRDefault="008F64C1" w:rsidP="00D64E43">
      <w:pPr>
        <w:pStyle w:val="Gabaritlipuces"/>
      </w:pPr>
      <w:r>
        <w:t>What are your availabilities;</w:t>
      </w:r>
      <w:r w:rsidR="00D64E43">
        <w:t xml:space="preserve"> when do you think you are online?</w:t>
      </w:r>
    </w:p>
    <w:p w14:paraId="2821FA66" w14:textId="77777777" w:rsidR="00D64E43" w:rsidRPr="00D64E43" w:rsidRDefault="00D64E43" w:rsidP="00D64E43">
      <w:pPr>
        <w:pStyle w:val="Gabaritlipuces"/>
      </w:pPr>
      <w:r>
        <w:t>Are there times when you expect to be unable to work online? (appointments, other activities, part-time work).</w:t>
      </w:r>
    </w:p>
    <w:p w14:paraId="3BF2B20F" w14:textId="51FE53A5" w:rsidR="00D64E43" w:rsidRPr="00D64E43" w:rsidRDefault="00D64E43" w:rsidP="00D64E43">
      <w:pPr>
        <w:pStyle w:val="Gabaritlipuces"/>
      </w:pPr>
      <w:r>
        <w:t>What do you think you will need to do to be successful online?</w:t>
      </w:r>
    </w:p>
    <w:p w14:paraId="68A5BE31" w14:textId="77777777" w:rsidR="00D64E43" w:rsidRPr="00D64E43" w:rsidRDefault="00D64E43" w:rsidP="00D64E43">
      <w:pPr>
        <w:pStyle w:val="GabaritH3"/>
        <w:rPr>
          <w:rFonts w:eastAsia="Calibri"/>
        </w:rPr>
      </w:pPr>
      <w:r>
        <w:t>How the course works:</w:t>
      </w:r>
    </w:p>
    <w:p w14:paraId="397E4859" w14:textId="0333EFA6" w:rsidR="00D64E43" w:rsidRPr="00D64E43" w:rsidRDefault="00D64E43" w:rsidP="00D64E43">
      <w:pPr>
        <w:pStyle w:val="Gabaritp9"/>
      </w:pPr>
      <w:r>
        <w:t>In order to connect to the platform and get started in your learning, follow these steps:</w:t>
      </w:r>
    </w:p>
    <w:p w14:paraId="6FB48E41" w14:textId="63A47CE1" w:rsidR="00D64E43" w:rsidRPr="00AB74E2" w:rsidRDefault="00D64E43" w:rsidP="00AB74E2">
      <w:pPr>
        <w:pStyle w:val="Gabaritadapter"/>
      </w:pPr>
      <w:r>
        <w:t>Enter the steps required for the student to connect.</w:t>
      </w:r>
    </w:p>
    <w:p w14:paraId="455E52F3" w14:textId="36D7441A" w:rsidR="00D64E43" w:rsidRPr="00DB2E66" w:rsidRDefault="00D64E43" w:rsidP="00D64E43">
      <w:pPr>
        <w:pStyle w:val="Gabaritp9"/>
        <w:rPr>
          <w:b/>
          <w:bCs/>
        </w:rPr>
      </w:pPr>
      <w:r>
        <w:rPr>
          <w:b/>
          <w:bCs/>
        </w:rPr>
        <w:t xml:space="preserve">IMPORTANT: </w:t>
      </w:r>
      <w:r w:rsidR="008F64C1">
        <w:rPr>
          <w:b/>
          <w:bCs/>
        </w:rPr>
        <w:t>Please</w:t>
      </w:r>
      <w:r>
        <w:rPr>
          <w:b/>
          <w:bCs/>
        </w:rPr>
        <w:t xml:space="preserve"> respond to this message to confirm that you have read it!</w:t>
      </w:r>
    </w:p>
    <w:p w14:paraId="13EC6378" w14:textId="700E2F4F" w:rsidR="00D64E43" w:rsidRPr="00D64E43" w:rsidRDefault="00D64E43" w:rsidP="00D64E43">
      <w:pPr>
        <w:pStyle w:val="Gabaritp9"/>
      </w:pPr>
      <w:r>
        <w:t>I’ll let you explore your virtual space. Please don’t hesitate if you have any questions.</w:t>
      </w:r>
    </w:p>
    <w:p w14:paraId="0C3B770E" w14:textId="289B2B8F" w:rsidR="00D64E43" w:rsidRPr="00D64E43" w:rsidRDefault="00D64E43" w:rsidP="00D64E43">
      <w:pPr>
        <w:pStyle w:val="Gabaritp9"/>
      </w:pPr>
      <w:r>
        <w:t xml:space="preserve">Talk to you soon! </w:t>
      </w:r>
    </w:p>
    <w:p w14:paraId="5109BDDB" w14:textId="7D197C06" w:rsidR="00AB74E2" w:rsidRPr="00D64E43" w:rsidRDefault="00D64E43" w:rsidP="00D64E43">
      <w:pPr>
        <w:pStyle w:val="Gabaritadapter"/>
      </w:pPr>
      <w:r>
        <w:t>Teacher’s name</w:t>
      </w:r>
    </w:p>
    <w:sectPr w:rsidR="00AB74E2" w:rsidRPr="00D64E43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4EBAF" w14:textId="77777777" w:rsidR="00997DF0" w:rsidRDefault="00997DF0" w:rsidP="0072615C">
      <w:pPr>
        <w:spacing w:after="0" w:line="240" w:lineRule="auto"/>
      </w:pPr>
      <w:r>
        <w:separator/>
      </w:r>
    </w:p>
  </w:endnote>
  <w:endnote w:type="continuationSeparator" w:id="0">
    <w:p w14:paraId="5DBC6ACC" w14:textId="77777777" w:rsidR="00997DF0" w:rsidRDefault="00997DF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C056DD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E9DFA" w14:textId="77777777" w:rsidR="00997DF0" w:rsidRDefault="00997DF0" w:rsidP="0072615C">
      <w:pPr>
        <w:spacing w:after="0" w:line="240" w:lineRule="auto"/>
      </w:pPr>
      <w:r>
        <w:separator/>
      </w:r>
    </w:p>
  </w:footnote>
  <w:footnote w:type="continuationSeparator" w:id="0">
    <w:p w14:paraId="7D5CB526" w14:textId="77777777" w:rsidR="00997DF0" w:rsidRDefault="00997DF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2A8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6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CE0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69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27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CC9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E4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4EB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CA6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06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5F97D8E"/>
    <w:multiLevelType w:val="hybridMultilevel"/>
    <w:tmpl w:val="FD08BDA8"/>
    <w:lvl w:ilvl="0" w:tplc="90AEC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0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C9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B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2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4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4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5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EB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BB0084CC"/>
    <w:lvl w:ilvl="0" w:tplc="FD86C79A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C6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15F1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1A5C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4C1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97DF0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B74E2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6DD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4E43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E66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B75601"/>
  <w15:docId w15:val="{FA8B0D54-B53D-4AF7-8399-A79ADE3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AB74E2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eastAsia="fr-CA"/>
    </w:rPr>
  </w:style>
  <w:style w:type="paragraph" w:customStyle="1" w:styleId="Gabaritp9">
    <w:name w:val="Gabarit_p9"/>
    <w:qFormat/>
    <w:rsid w:val="00D64E4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AB74E2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64E43"/>
    <w:pPr>
      <w:numPr>
        <w:numId w:val="3"/>
      </w:numPr>
      <w:spacing w:after="6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AB74E2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paragraph" w:customStyle="1" w:styleId="Gabaritadapter">
    <w:name w:val="Gabarit_adapter"/>
    <w:qFormat/>
    <w:rsid w:val="00D64E43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eastAsia="en-US"/>
    </w:rPr>
  </w:style>
  <w:style w:type="paragraph" w:customStyle="1" w:styleId="Gabaritsous-titre">
    <w:name w:val="Gabarit_sous-titre"/>
    <w:qFormat/>
    <w:rsid w:val="00AB74E2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XMJ56MR34DTR-575564481-5506</_dlc_DocId>
    <_dlc_DocIdUrl xmlns="63f9263d-4c14-4b4f-8df7-566ce5f1e0e4">
      <Url>https://intra.teluq.ca/info/cfc/equipe/projets/jad-trad/_layouts/15/DocIdRedir.aspx?ID=XMJ56MR34DTR-575564481-5506</Url>
      <Description>XMJ56MR34DTR-575564481-5506</Description>
    </_dlc_DocIdUrl>
  </documentManagement>
</p:properties>
</file>

<file path=customXml/itemProps1.xml><?xml version="1.0" encoding="utf-8"?>
<ds:datastoreItem xmlns:ds="http://schemas.openxmlformats.org/officeDocument/2006/customXml" ds:itemID="{7555E51C-FE14-422B-9799-89B9BC302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F4132-F0C7-43F3-B51B-F891784025BF}"/>
</file>

<file path=customXml/itemProps3.xml><?xml version="1.0" encoding="utf-8"?>
<ds:datastoreItem xmlns:ds="http://schemas.openxmlformats.org/officeDocument/2006/customXml" ds:itemID="{A5934B5C-15FA-484E-9764-BB5DEF68E0C3}"/>
</file>

<file path=customXml/itemProps4.xml><?xml version="1.0" encoding="utf-8"?>
<ds:datastoreItem xmlns:ds="http://schemas.openxmlformats.org/officeDocument/2006/customXml" ds:itemID="{CDEE5B6A-A083-4FFA-A66A-14D2319F49D8}"/>
</file>

<file path=customXml/itemProps5.xml><?xml version="1.0" encoding="utf-8"?>
<ds:datastoreItem xmlns:ds="http://schemas.openxmlformats.org/officeDocument/2006/customXml" ds:itemID="{EC1DFD7D-F1AC-4EE5-8B74-E363EE798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Élise Bouthillier</cp:lastModifiedBy>
  <cp:revision>9</cp:revision>
  <cp:lastPrinted>2017-10-19T17:11:00Z</cp:lastPrinted>
  <dcterms:created xsi:type="dcterms:W3CDTF">2020-05-03T01:57:00Z</dcterms:created>
  <dcterms:modified xsi:type="dcterms:W3CDTF">2020-08-19T14:53:00Z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b56569d2-b3b1-42b5-bc42-8ae1e16e3150</vt:lpwstr>
  </property>
</Properties>
</file>