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BE1F" w14:textId="77777777" w:rsidR="001660C1" w:rsidRDefault="001660C1" w:rsidP="001660C1">
      <w:pPr>
        <w:pStyle w:val="GabaritH2"/>
        <w:spacing w:after="8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drawing>
          <wp:anchor distT="114300" distB="114300" distL="114300" distR="114300" simplePos="0" relativeHeight="251659264" behindDoc="0" locked="0" layoutInCell="1" hidden="0" allowOverlap="1" wp14:anchorId="547A730C" wp14:editId="789C6567">
            <wp:simplePos x="0" y="0"/>
            <wp:positionH relativeFrom="page">
              <wp:posOffset>10725150</wp:posOffset>
            </wp:positionH>
            <wp:positionV relativeFrom="page">
              <wp:posOffset>76200</wp:posOffset>
            </wp:positionV>
            <wp:extent cx="1161060" cy="12525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060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Planning a pedagogical activity </w:t>
      </w:r>
      <w:r>
        <w:rPr>
          <w:b/>
          <w:sz w:val="28"/>
        </w:rPr>
        <w:br/>
      </w:r>
      <w:r>
        <w:rPr>
          <w:b/>
          <w:sz w:val="28"/>
        </w:rPr>
        <w:t xml:space="preserve">consistent with the technology</w:t>
      </w:r>
    </w:p>
    <w:p w14:paraId="5A5E86D3" w14:textId="77777777" w:rsidR="001660C1" w:rsidRPr="00C054F8" w:rsidRDefault="001660C1" w:rsidP="001660C1">
      <w:pPr>
        <w:pStyle w:val="GabaritH2"/>
        <w:spacing w:after="8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drawing>
          <wp:inline distT="0" distB="0" distL="0" distR="0" wp14:anchorId="22EB1CA7" wp14:editId="30B6EC70">
            <wp:extent cx="4191000" cy="4191000"/>
            <wp:effectExtent l="0" t="0" r="0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_diff_M3_TPACK_mobil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33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600" w:firstRow="0" w:lastRow="0" w:firstColumn="0" w:lastColumn="0" w:noHBand="1" w:noVBand="1"/>
      </w:tblPr>
      <w:tblGrid>
        <w:gridCol w:w="2408"/>
        <w:gridCol w:w="1842"/>
        <w:gridCol w:w="1867"/>
        <w:gridCol w:w="2038"/>
        <w:gridCol w:w="2038"/>
        <w:gridCol w:w="2137"/>
      </w:tblGrid>
      <w:tr w:rsidR="001660C1" w:rsidRPr="002E7B8B" w14:paraId="4B08C3C6" w14:textId="77777777" w:rsidTr="00512662">
        <w:trPr>
          <w:cantSplit/>
          <w:trHeight w:val="22"/>
        </w:trPr>
        <w:tc>
          <w:tcPr>
            <w:tcW w:w="12330" w:type="dxa"/>
            <w:gridSpan w:val="6"/>
            <w:shd w:val="clear" w:color="auto" w:fill="D0E2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2524" w14:textId="7777777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Content (C)</w:t>
            </w:r>
          </w:p>
        </w:tc>
      </w:tr>
      <w:tr w:rsidR="001660C1" w:rsidRPr="002E7B8B" w14:paraId="037848ED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59C6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title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C86A" w14:textId="14FAA01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0"/>
          </w:p>
        </w:tc>
      </w:tr>
      <w:tr w:rsidR="001660C1" w:rsidRPr="002E7B8B" w14:paraId="202D0F21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6B57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context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A7C5" w14:textId="0C8FC5DA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1"/>
          </w:p>
        </w:tc>
      </w:tr>
      <w:tr w:rsidR="001660C1" w:rsidRPr="002E7B8B" w14:paraId="6AAF6C67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214D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duration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8FA4" w14:textId="2169D458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2"/>
          </w:p>
        </w:tc>
      </w:tr>
      <w:tr w:rsidR="001660C1" w:rsidRPr="002E7B8B" w14:paraId="7AD0D621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A5D9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objective(s)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6E65" w14:textId="79F982D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3"/>
          </w:p>
        </w:tc>
      </w:tr>
      <w:tr w:rsidR="001660C1" w:rsidRPr="002E7B8B" w14:paraId="1C1D4B9D" w14:textId="77777777" w:rsidTr="00512662">
        <w:trPr>
          <w:cantSplit/>
          <w:trHeight w:val="454"/>
        </w:trPr>
        <w:tc>
          <w:tcPr>
            <w:tcW w:w="2408" w:type="dxa"/>
            <w:shd w:val="clear" w:color="auto" w:fill="EFDF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AE18" w14:textId="7777777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Moment (M)</w:t>
            </w:r>
          </w:p>
        </w:tc>
        <w:tc>
          <w:tcPr>
            <w:tcW w:w="1842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9D2B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To be done by the teacher (P)</w:t>
            </w:r>
          </w:p>
        </w:tc>
        <w:tc>
          <w:tcPr>
            <w:tcW w:w="1867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5B47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Technological tools (T)</w:t>
            </w:r>
          </w:p>
        </w:tc>
        <w:tc>
          <w:tcPr>
            <w:tcW w:w="2038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98C5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To be done by </w:t>
            </w:r>
            <w:r>
              <w:rPr>
                <w:b/>
                <w:sz w:val="18"/>
                <w:rFonts w:ascii="Century Gothic" w:hAnsi="Century Gothic"/>
              </w:rPr>
              <w:br/>
            </w:r>
            <w:r>
              <w:rPr>
                <w:b/>
                <w:sz w:val="18"/>
                <w:rFonts w:ascii="Century Gothic" w:hAnsi="Century Gothic"/>
              </w:rPr>
              <w:t xml:space="preserve">the student (P)</w:t>
            </w:r>
          </w:p>
        </w:tc>
        <w:tc>
          <w:tcPr>
            <w:tcW w:w="2038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9F93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Technological tools (T)</w:t>
            </w:r>
          </w:p>
        </w:tc>
        <w:tc>
          <w:tcPr>
            <w:tcW w:w="2137" w:type="dxa"/>
            <w:shd w:val="clear" w:color="auto" w:fill="9095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945C" w14:textId="77777777" w:rsidR="001660C1" w:rsidRPr="00457C38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Assessment </w:t>
            </w:r>
            <w:r>
              <w:rPr>
                <w:b/>
                <w:sz w:val="18"/>
                <w:rFonts w:ascii="Century Gothic" w:hAnsi="Century Gothic"/>
              </w:rPr>
              <w:br/>
            </w:r>
            <w:r>
              <w:rPr>
                <w:b/>
                <w:sz w:val="18"/>
                <w:rFonts w:ascii="Century Gothic" w:hAnsi="Century Gothic"/>
              </w:rPr>
              <w:t xml:space="preserve">and appraisal (TPACK)</w:t>
            </w:r>
          </w:p>
        </w:tc>
      </w:tr>
      <w:tr w:rsidR="001660C1" w:rsidRPr="002E7B8B" w14:paraId="661F1246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96BC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Before (preparation)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75D4" w14:textId="40C2090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FD16" w14:textId="325D6D6B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223D" w14:textId="145C59EF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518E" w14:textId="3FE07825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94CB" w14:textId="14DC7659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</w:tr>
      <w:tr w:rsidR="001660C1" w:rsidRPr="002E7B8B" w14:paraId="0F33160B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023D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During (execution)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ACD5" w14:textId="7EEE84B6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5CF0" w14:textId="31DD964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633E" w14:textId="7A413D96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0556" w14:textId="66180D7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67A" w14:textId="066C9A73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</w:tr>
      <w:tr w:rsidR="001660C1" w:rsidRPr="002E7B8B" w14:paraId="198D1565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50CE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After (feedback and follow-up)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BA24" w14:textId="05982A1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BF9C" w14:textId="67F1BD51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96EC" w14:textId="4179AB9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87A4" w14:textId="0C01326F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895A" w14:textId="6DAA5D5D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</w:tr>
    </w:tbl>
    <w:p w14:paraId="0B3D2D91" w14:textId="77777777" w:rsidR="00C26D54" w:rsidRPr="001660C1" w:rsidRDefault="00C26D54" w:rsidP="001660C1"/>
    <w:sectPr w:rsidR="00C26D54" w:rsidRPr="001660C1" w:rsidSect="001660C1">
      <w:headerReference w:type="default" r:id="rId11"/>
      <w:footerReference w:type="default" r:id="rId12"/>
      <w:pgSz w:w="15840" w:h="12240" w:orient="landscape" w:code="1"/>
      <w:pgMar w:top="2268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6A2D" w14:textId="77777777" w:rsidR="009E195B" w:rsidRDefault="009E195B" w:rsidP="0072615C">
      <w:pPr>
        <w:spacing w:after="0" w:line="240" w:lineRule="auto"/>
      </w:pPr>
      <w:r>
        <w:separator/>
      </w:r>
    </w:p>
  </w:endnote>
  <w:endnote w:type="continuationSeparator" w:id="0">
    <w:p w14:paraId="2A7A772E" w14:textId="77777777" w:rsidR="009E195B" w:rsidRDefault="009E195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5800009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42DEBC8C" w14:textId="77777777" w:rsidR="00B50EDC" w:rsidRPr="003C3ACE" w:rsidRDefault="00B50EDC" w:rsidP="00B50EDC">
        <w:pPr>
          <w:pStyle w:val="Pieddepage"/>
          <w:framePr w:wrap="none" w:vAnchor="text" w:hAnchor="margin" w:xAlign="right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75F41AC7" w14:textId="66A36495" w:rsidR="00B50EDC" w:rsidRPr="009E4457" w:rsidRDefault="00B50EDC" w:rsidP="00B50EDC">
    <w:pPr>
      <w:tabs>
        <w:tab w:val="left" w:pos="4536"/>
      </w:tabs>
      <w:spacing w:after="0" w:line="240" w:lineRule="auto"/>
      <w:ind w:right="360" w:firstLine="360"/>
      <w:jc w:val="center"/>
      <w:rPr>
        <w:sz w:val="14"/>
        <w:szCs w:val="14"/>
        <w:rFonts w:ascii="Century Gothic" w:hAnsi="Century Gothic"/>
      </w:rPr>
    </w:pP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E299" w14:textId="77777777" w:rsidR="009E195B" w:rsidRDefault="009E195B" w:rsidP="0072615C">
      <w:pPr>
        <w:spacing w:after="0" w:line="240" w:lineRule="auto"/>
      </w:pPr>
      <w:r>
        <w:separator/>
      </w:r>
    </w:p>
  </w:footnote>
  <w:footnote w:type="continuationSeparator" w:id="0">
    <w:p w14:paraId="4E1F6498" w14:textId="77777777" w:rsidR="009E195B" w:rsidRDefault="009E195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F2A" w14:textId="14CB5D09" w:rsidR="00E8767A" w:rsidRPr="00E8767A" w:rsidRDefault="00E8767A" w:rsidP="001660C1">
    <w:pPr>
      <w:ind w:right="-121"/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2EA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F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A1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62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6A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FE8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825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21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0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FE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0CE7"/>
    <w:multiLevelType w:val="hybridMultilevel"/>
    <w:tmpl w:val="3460AB38"/>
    <w:lvl w:ilvl="0" w:tplc="881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C3903"/>
    <w:multiLevelType w:val="hybridMultilevel"/>
    <w:tmpl w:val="AF8E8C60"/>
    <w:lvl w:ilvl="0" w:tplc="B03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0AF8"/>
    <w:multiLevelType w:val="hybridMultilevel"/>
    <w:tmpl w:val="FFE2477A"/>
    <w:lvl w:ilvl="0" w:tplc="C1127E40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3FC"/>
    <w:multiLevelType w:val="hybridMultilevel"/>
    <w:tmpl w:val="975069CA"/>
    <w:lvl w:ilvl="0" w:tplc="36ACCB1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5C7612"/>
    <w:multiLevelType w:val="hybridMultilevel"/>
    <w:tmpl w:val="FFFFFFFF"/>
    <w:lvl w:ilvl="0" w:tplc="E548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2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A7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5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B337D"/>
    <w:multiLevelType w:val="hybridMultilevel"/>
    <w:tmpl w:val="21A4FCD8"/>
    <w:lvl w:ilvl="0" w:tplc="777C32CE">
      <w:start w:val="1"/>
      <w:numFmt w:val="decimal"/>
      <w:lvlText w:val="%1."/>
      <w:lvlJc w:val="left"/>
      <w:pPr>
        <w:ind w:left="720" w:hanging="360"/>
      </w:pPr>
    </w:lvl>
    <w:lvl w:ilvl="1" w:tplc="7B2E3A76">
      <w:start w:val="1"/>
      <w:numFmt w:val="lowerLetter"/>
      <w:lvlText w:val="%2."/>
      <w:lvlJc w:val="left"/>
      <w:pPr>
        <w:ind w:left="1440" w:hanging="360"/>
      </w:pPr>
    </w:lvl>
    <w:lvl w:ilvl="2" w:tplc="2176F77A">
      <w:start w:val="1"/>
      <w:numFmt w:val="lowerRoman"/>
      <w:lvlText w:val="%3."/>
      <w:lvlJc w:val="right"/>
      <w:pPr>
        <w:ind w:left="2160" w:hanging="180"/>
      </w:pPr>
    </w:lvl>
    <w:lvl w:ilvl="3" w:tplc="C4B02EE8">
      <w:start w:val="1"/>
      <w:numFmt w:val="decimal"/>
      <w:lvlText w:val="%4."/>
      <w:lvlJc w:val="left"/>
      <w:pPr>
        <w:ind w:left="2880" w:hanging="360"/>
      </w:pPr>
    </w:lvl>
    <w:lvl w:ilvl="4" w:tplc="F3A498CA">
      <w:start w:val="1"/>
      <w:numFmt w:val="lowerLetter"/>
      <w:lvlText w:val="%5."/>
      <w:lvlJc w:val="left"/>
      <w:pPr>
        <w:ind w:left="3600" w:hanging="360"/>
      </w:pPr>
    </w:lvl>
    <w:lvl w:ilvl="5" w:tplc="06843BC6">
      <w:start w:val="1"/>
      <w:numFmt w:val="lowerRoman"/>
      <w:lvlText w:val="%6."/>
      <w:lvlJc w:val="right"/>
      <w:pPr>
        <w:ind w:left="4320" w:hanging="180"/>
      </w:pPr>
    </w:lvl>
    <w:lvl w:ilvl="6" w:tplc="81701136">
      <w:start w:val="1"/>
      <w:numFmt w:val="decimal"/>
      <w:lvlText w:val="%7."/>
      <w:lvlJc w:val="left"/>
      <w:pPr>
        <w:ind w:left="5040" w:hanging="360"/>
      </w:pPr>
    </w:lvl>
    <w:lvl w:ilvl="7" w:tplc="8CAAE07C">
      <w:start w:val="1"/>
      <w:numFmt w:val="lowerLetter"/>
      <w:lvlText w:val="%8."/>
      <w:lvlJc w:val="left"/>
      <w:pPr>
        <w:ind w:left="5760" w:hanging="360"/>
      </w:pPr>
    </w:lvl>
    <w:lvl w:ilvl="8" w:tplc="75C8F8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495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6EB"/>
    <w:multiLevelType w:val="hybridMultilevel"/>
    <w:tmpl w:val="CC020C52"/>
    <w:lvl w:ilvl="0" w:tplc="F5A6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9288D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3223B2"/>
    <w:multiLevelType w:val="hybridMultilevel"/>
    <w:tmpl w:val="CBD89158"/>
    <w:lvl w:ilvl="0" w:tplc="713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7"/>
  </w:num>
  <w:num w:numId="4">
    <w:abstractNumId w:val="32"/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6"/>
  </w:num>
  <w:num w:numId="19">
    <w:abstractNumId w:val="32"/>
    <w:lvlOverride w:ilvl="0">
      <w:startOverride w:val="1"/>
    </w:lvlOverride>
  </w:num>
  <w:num w:numId="20">
    <w:abstractNumId w:val="10"/>
  </w:num>
  <w:num w:numId="21">
    <w:abstractNumId w:val="32"/>
    <w:lvlOverride w:ilvl="0">
      <w:startOverride w:val="1"/>
    </w:lvlOverride>
  </w:num>
  <w:num w:numId="22">
    <w:abstractNumId w:val="29"/>
  </w:num>
  <w:num w:numId="23">
    <w:abstractNumId w:val="19"/>
  </w:num>
  <w:num w:numId="24">
    <w:abstractNumId w:val="20"/>
  </w:num>
  <w:num w:numId="25">
    <w:abstractNumId w:val="12"/>
  </w:num>
  <w:num w:numId="26">
    <w:abstractNumId w:val="15"/>
  </w:num>
  <w:num w:numId="27">
    <w:abstractNumId w:val="23"/>
  </w:num>
  <w:num w:numId="28">
    <w:abstractNumId w:val="22"/>
  </w:num>
  <w:num w:numId="29">
    <w:abstractNumId w:val="13"/>
  </w:num>
  <w:num w:numId="30">
    <w:abstractNumId w:val="28"/>
  </w:num>
  <w:num w:numId="31">
    <w:abstractNumId w:val="25"/>
  </w:num>
  <w:num w:numId="32">
    <w:abstractNumId w:val="30"/>
  </w:num>
  <w:num w:numId="33">
    <w:abstractNumId w:val="11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1"/>
  </w:num>
  <w:num w:numId="38">
    <w:abstractNumId w:val="24"/>
  </w:num>
  <w:num w:numId="39">
    <w:abstractNumId w:val="14"/>
  </w:num>
  <w:num w:numId="40">
    <w:abstractNumId w:val="18"/>
  </w:num>
  <w:num w:numId="41">
    <w:abstractNumId w:val="27"/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PVaS0woSPkNKc5uOmXiZPs/ebTVV+tglZsiokADx5yv6cgJafr1QOY6oxBO0m1ccM0y3Ps7/xRoM7EzAHn2cQ==" w:salt="k/7NYZM/WHySP0PvuX1Bx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B7E97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0C1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3DE6"/>
    <w:rsid w:val="001C5572"/>
    <w:rsid w:val="001C5625"/>
    <w:rsid w:val="001C79CE"/>
    <w:rsid w:val="001D1E1F"/>
    <w:rsid w:val="001D3490"/>
    <w:rsid w:val="001E1269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42BB"/>
    <w:rsid w:val="00206EED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4DD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CB3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2662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041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2F9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2F0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0FDF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AF6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435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37DF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C8C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95B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CC9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0EDC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26D54"/>
    <w:rsid w:val="00C30E4E"/>
    <w:rsid w:val="00C33D78"/>
    <w:rsid w:val="00C35BDA"/>
    <w:rsid w:val="00C35F08"/>
    <w:rsid w:val="00C36E03"/>
    <w:rsid w:val="00C40235"/>
    <w:rsid w:val="00C4146C"/>
    <w:rsid w:val="00C432B3"/>
    <w:rsid w:val="00C43706"/>
    <w:rsid w:val="00C47B44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586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67A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3A63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B50EDC"/>
    <w:pPr>
      <w:keepNext/>
      <w:suppressAutoHyphens/>
      <w:spacing w:before="600" w:after="240" w:line="276" w:lineRule="auto"/>
      <w:outlineLvl w:val="0"/>
    </w:pPr>
    <w:rPr>
      <w:rFonts w:ascii="Century Gothic" w:eastAsiaTheme="majorEastAsia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0B7E97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  <w:style w:type="character" w:customStyle="1" w:styleId="normaltextrun">
    <w:name w:val="normaltextrun"/>
    <w:basedOn w:val="Policepardfaut"/>
    <w:rsid w:val="000B7E97"/>
  </w:style>
  <w:style w:type="character" w:customStyle="1" w:styleId="contextualspellingandgrammarerror">
    <w:name w:val="contextualspellingandgrammarerror"/>
    <w:basedOn w:val="Policepardfaut"/>
    <w:rsid w:val="000B7E97"/>
  </w:style>
  <w:style w:type="paragraph" w:customStyle="1" w:styleId="paragraph">
    <w:name w:val="paragraph"/>
    <w:basedOn w:val="Normal"/>
    <w:rsid w:val="006D42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op">
    <w:name w:val="eop"/>
    <w:basedOn w:val="Policepardfaut"/>
    <w:rsid w:val="006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XMJ56MR34DTR-575564481-5458</_dlc_DocId>
    <_dlc_DocIdUrl xmlns="63f9263d-4c14-4b4f-8df7-566ce5f1e0e4">
      <Url>https://intra.teluq.ca/info/cfc/equipe/projets/jad-trad/_layouts/15/DocIdRedir.aspx?ID=XMJ56MR34DTR-575564481-5458</Url>
      <Description>XMJ56MR34DTR-575564481-5458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15C3A-1BEB-463A-B38D-00D31C4ABEDD}"/>
</file>

<file path=customXml/itemProps3.xml><?xml version="1.0" encoding="utf-8"?>
<ds:datastoreItem xmlns:ds="http://schemas.openxmlformats.org/officeDocument/2006/customXml" ds:itemID="{1A4FCA69-21A8-4370-B15E-C2B8E597254F}"/>
</file>

<file path=customXml/itemProps4.xml><?xml version="1.0" encoding="utf-8"?>
<ds:datastoreItem xmlns:ds="http://schemas.openxmlformats.org/officeDocument/2006/customXml" ds:itemID="{77723DC0-2020-44C8-B9DF-1421C0CED848}"/>
</file>

<file path=customXml/itemProps5.xml><?xml version="1.0" encoding="utf-8"?>
<ds:datastoreItem xmlns:ds="http://schemas.openxmlformats.org/officeDocument/2006/customXml" ds:itemID="{A9C4AE4F-31C1-4C7B-BE70-9E235C69C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2020-06-17T18:19:00Z</dcterms:created>
  <dcterms:modified xsi:type="dcterms:W3CDTF">2020-06-17T18:39:00Z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70267426-38ad-4112-aecd-86d7e55b6b5c</vt:lpwstr>
  </property>
</Properties>
</file>