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57F2E3F">
                <wp:simplePos x="0" y="0"/>
                <wp:positionH relativeFrom="column">
                  <wp:posOffset>1184600</wp:posOffset>
                </wp:positionH>
                <wp:positionV relativeFrom="paragraph">
                  <wp:posOffset>2033314</wp:posOffset>
                </wp:positionV>
                <wp:extent cx="4440097" cy="1400175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097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46147BE2" w:rsidR="00F62A9F" w:rsidRPr="00F62A9F" w:rsidRDefault="00F62A9F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ACCOMPAGNER </w:t>
                            </w:r>
                          </w:p>
                          <w:p w14:paraId="66D23DB8" w14:textId="32ABC271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3F4B53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3F4B53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Organiser</w:t>
                            </w:r>
                            <w:r w:rsidR="003F4B53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br/>
                              <w:t>l’enseignement-apprentissage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93.3pt;margin-top:160.1pt;width:349.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" fillcolor="#099" stroked="f" strokeweight="1pt">
                <v:textbox inset="8mm,4mm">
                  <w:txbxContent>
                    <w:p w14:paraId="7D3EE7B1" w14:textId="46147BE2" w:rsidR="00F62A9F" w:rsidRPr="00F62A9F" w:rsidRDefault="00F62A9F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ACCOMPAGNER </w:t>
                      </w:r>
                    </w:p>
                    <w:p w14:paraId="66D23DB8" w14:textId="32ABC271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3F4B53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2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3F4B53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Organiser</w:t>
                      </w:r>
                      <w:r w:rsidR="003F4B53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br/>
                        <w:t>l’enseignement-apprentissage à distance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15511FBD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3F4B53">
        <w:t>2</w:t>
      </w:r>
      <w:r w:rsidRPr="00AB3324">
        <w:br/>
      </w:r>
      <w:r w:rsidR="003F4B53" w:rsidRPr="003F4B53">
        <w:t>Organiser l’enseignement-apprentissage à distance</w:t>
      </w:r>
    </w:p>
    <w:p w14:paraId="6310FCD7" w14:textId="77777777" w:rsidR="004A0583" w:rsidRDefault="004A0583" w:rsidP="004A0583">
      <w:pPr>
        <w:pStyle w:val="GabaritH3"/>
      </w:pPr>
      <w:r>
        <w:t>Synthèse du module</w:t>
      </w:r>
    </w:p>
    <w:p w14:paraId="7A5510C4" w14:textId="77777777" w:rsidR="003F4B53" w:rsidRPr="003F4B53" w:rsidRDefault="003F4B53" w:rsidP="003F4B53">
      <w:pPr>
        <w:pStyle w:val="Gabaritlitiret"/>
      </w:pPr>
      <w:r w:rsidRPr="003F4B53">
        <w:t>Réfléchir au type de classe et aux dimensions de l’apprentissage que je souhaite aborder avec mes élèves.</w:t>
      </w:r>
    </w:p>
    <w:p w14:paraId="2C712C2F" w14:textId="77777777" w:rsidR="003F4B53" w:rsidRPr="003F4B53" w:rsidRDefault="003F4B53" w:rsidP="003F4B53">
      <w:pPr>
        <w:pStyle w:val="Gabaritlitiret"/>
      </w:pPr>
      <w:r w:rsidRPr="003F4B53">
        <w:t>Déterminer des moments possibles en visioconférence avec mes élèves.</w:t>
      </w:r>
    </w:p>
    <w:p w14:paraId="0CB8E004" w14:textId="77777777" w:rsidR="003F4B53" w:rsidRPr="003F4B53" w:rsidRDefault="003F4B53" w:rsidP="003F4B53">
      <w:pPr>
        <w:pStyle w:val="Gabaritlitiret"/>
      </w:pPr>
      <w:r w:rsidRPr="003F4B53">
        <w:t>Penser à une façon pour que les élèves puissent communiquer entre eux.</w:t>
      </w:r>
    </w:p>
    <w:p w14:paraId="2B76C43C" w14:textId="77777777" w:rsidR="003F4B53" w:rsidRPr="003F4B53" w:rsidRDefault="003F4B53" w:rsidP="003F4B53">
      <w:pPr>
        <w:pStyle w:val="Gabaritlitiret"/>
      </w:pPr>
      <w:r w:rsidRPr="003F4B53">
        <w:t>Structurer un horaire potentiel en considérant :</w:t>
      </w:r>
    </w:p>
    <w:p w14:paraId="0652EFEB" w14:textId="77777777" w:rsidR="003F4B53" w:rsidRPr="003F4B53" w:rsidRDefault="003F4B53" w:rsidP="003F4B53">
      <w:pPr>
        <w:pStyle w:val="Gabaritlidot"/>
      </w:pPr>
      <w:proofErr w:type="gramStart"/>
      <w:r w:rsidRPr="003F4B53">
        <w:t>le</w:t>
      </w:r>
      <w:proofErr w:type="gramEnd"/>
      <w:r w:rsidRPr="003F4B53">
        <w:t xml:space="preserve"> type de classe;</w:t>
      </w:r>
    </w:p>
    <w:p w14:paraId="36CAADBD" w14:textId="77777777" w:rsidR="003F4B53" w:rsidRPr="003F4B53" w:rsidRDefault="003F4B53" w:rsidP="003F4B53">
      <w:pPr>
        <w:pStyle w:val="Gabaritlidot"/>
      </w:pPr>
      <w:proofErr w:type="gramStart"/>
      <w:r w:rsidRPr="003F4B53">
        <w:t>l’accès</w:t>
      </w:r>
      <w:proofErr w:type="gramEnd"/>
      <w:r w:rsidRPr="003F4B53">
        <w:t xml:space="preserve"> à des outils synchrones et asynchrones;</w:t>
      </w:r>
    </w:p>
    <w:p w14:paraId="1877FB50" w14:textId="77777777" w:rsidR="003F4B53" w:rsidRPr="003F4B53" w:rsidRDefault="003F4B53" w:rsidP="003F4B53">
      <w:pPr>
        <w:pStyle w:val="Gabaritlidot"/>
      </w:pPr>
      <w:proofErr w:type="gramStart"/>
      <w:r w:rsidRPr="003F4B53">
        <w:t>les</w:t>
      </w:r>
      <w:proofErr w:type="gramEnd"/>
      <w:r w:rsidRPr="003F4B53">
        <w:t xml:space="preserve"> choix pédagogiques; </w:t>
      </w:r>
    </w:p>
    <w:p w14:paraId="4DF0E2C2" w14:textId="77777777" w:rsidR="003F4B53" w:rsidRPr="003F4B53" w:rsidRDefault="003F4B53" w:rsidP="003F4B53">
      <w:pPr>
        <w:pStyle w:val="Gabaritlidot"/>
        <w:spacing w:after="240"/>
      </w:pPr>
      <w:proofErr w:type="gramStart"/>
      <w:r w:rsidRPr="003F4B53">
        <w:t>le</w:t>
      </w:r>
      <w:proofErr w:type="gramEnd"/>
      <w:r w:rsidRPr="003F4B53">
        <w:t xml:space="preserve"> matériel que mes élèves peuvent utiliser.</w:t>
      </w:r>
    </w:p>
    <w:p w14:paraId="2D381D3F" w14:textId="77777777" w:rsidR="003F4B53" w:rsidRPr="003F4B53" w:rsidRDefault="003F4B53" w:rsidP="003F4B53">
      <w:pPr>
        <w:pStyle w:val="Gabaritlitiret"/>
      </w:pPr>
      <w:r w:rsidRPr="003F4B53">
        <w:t>Contacter les professionnels de mon école pour déterminer de quelle manière ils pourront enrichir l’environnement d’apprentissage.</w:t>
      </w:r>
    </w:p>
    <w:p w14:paraId="5CC6BB86" w14:textId="77777777" w:rsidR="003F4B53" w:rsidRPr="003F4B53" w:rsidRDefault="003F4B53" w:rsidP="003F4B53">
      <w:pPr>
        <w:pStyle w:val="Gabaritlitiret"/>
      </w:pPr>
      <w:r w:rsidRPr="003F4B53">
        <w:t>Contacter les parents et les élèves pour expérimenter.</w:t>
      </w:r>
    </w:p>
    <w:p w14:paraId="0E53054B" w14:textId="77777777" w:rsidR="003F4B53" w:rsidRPr="003F4B53" w:rsidRDefault="003F4B53" w:rsidP="003F4B53">
      <w:pPr>
        <w:pStyle w:val="GabaritH3"/>
      </w:pPr>
      <w:r w:rsidRPr="003F4B53">
        <w:t>Notes personnelles sur les objectifs du module</w:t>
      </w:r>
    </w:p>
    <w:p w14:paraId="21FECD6A" w14:textId="2B1679FB" w:rsidR="003F4B53" w:rsidRDefault="003F4B53" w:rsidP="003F4B53">
      <w:pPr>
        <w:pStyle w:val="Gabaritp9"/>
      </w:pPr>
      <w:r w:rsidRPr="003F4B53">
        <w:t>Comment puis-je répondre aux besoins sociaux et affectifs de mes élèves à distance?</w:t>
      </w:r>
    </w:p>
    <w:p w14:paraId="18525EB0" w14:textId="4257D476" w:rsidR="003F4B53" w:rsidRPr="003F4B53" w:rsidRDefault="003F4B53" w:rsidP="003F4B5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>
        <w:fldChar w:fldCharType="end"/>
      </w:r>
      <w:bookmarkEnd w:id="0"/>
    </w:p>
    <w:p w14:paraId="74CFC311" w14:textId="1C83FC30" w:rsidR="003F4B53" w:rsidRDefault="003F4B53" w:rsidP="003F4B53">
      <w:pPr>
        <w:pStyle w:val="Gabaritp9"/>
      </w:pPr>
      <w:r w:rsidRPr="003F4B53">
        <w:t>Quels sont les contenus que je souhaite travailler avec mes élèves?</w:t>
      </w:r>
    </w:p>
    <w:p w14:paraId="0E6E76FC" w14:textId="530BB015" w:rsidR="003F4B53" w:rsidRPr="003F4B53" w:rsidRDefault="003F4B53" w:rsidP="003F4B53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>
        <w:fldChar w:fldCharType="end"/>
      </w:r>
      <w:bookmarkEnd w:id="1"/>
    </w:p>
    <w:p w14:paraId="56E5234C" w14:textId="6BCA571A" w:rsidR="003F4B53" w:rsidRDefault="003F4B53" w:rsidP="003F4B53">
      <w:pPr>
        <w:pStyle w:val="Gabaritp9"/>
      </w:pPr>
      <w:r w:rsidRPr="003F4B53">
        <w:t>Comment adapter ma séquence d’enseignement-apprentissage et la gestion de classe à distance en modes synchrone et asynchrone?</w:t>
      </w:r>
    </w:p>
    <w:p w14:paraId="4C7C69A5" w14:textId="17F51526" w:rsidR="003F4B53" w:rsidRPr="003F4B53" w:rsidRDefault="003F4B53" w:rsidP="003F4B53">
      <w:pPr>
        <w:pStyle w:val="Gabaritp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>
        <w:fldChar w:fldCharType="end"/>
      </w:r>
      <w:bookmarkEnd w:id="2"/>
    </w:p>
    <w:p w14:paraId="0CDC5B69" w14:textId="313228E4" w:rsidR="003F4B53" w:rsidRDefault="003F4B53" w:rsidP="003F4B53">
      <w:pPr>
        <w:pStyle w:val="Gabaritp9"/>
      </w:pPr>
      <w:r w:rsidRPr="003F4B53">
        <w:t>Quel horaire serait le plus approprié selon la constitution de ma classe à distance?</w:t>
      </w:r>
    </w:p>
    <w:p w14:paraId="6C577FC7" w14:textId="6B3E3C76" w:rsidR="003F4B53" w:rsidRPr="003F4B53" w:rsidRDefault="003F4B53" w:rsidP="003F4B53">
      <w:pPr>
        <w:pStyle w:val="Gabaritp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>
        <w:fldChar w:fldCharType="end"/>
      </w:r>
      <w:bookmarkEnd w:id="3"/>
    </w:p>
    <w:p w14:paraId="5BA3BA3B" w14:textId="6C62E1F4" w:rsidR="003F4B53" w:rsidRPr="003F4B53" w:rsidRDefault="003F4B53" w:rsidP="003F4B53">
      <w:pPr>
        <w:pStyle w:val="Gabaritp9"/>
        <w:rPr>
          <w:spacing w:val="-2"/>
        </w:rPr>
      </w:pPr>
      <w:r w:rsidRPr="003F4B53">
        <w:rPr>
          <w:spacing w:val="-2"/>
        </w:rPr>
        <w:t>Comment pourrais-je intégrer les spécialistes et professionnels de mon école ou du centre de services scolaires dans la classe à distance?</w:t>
      </w:r>
    </w:p>
    <w:p w14:paraId="28834467" w14:textId="4E3251FA" w:rsidR="003F4B53" w:rsidRPr="003F4B53" w:rsidRDefault="003F4B53" w:rsidP="003F4B53">
      <w:pPr>
        <w:pStyle w:val="Gabaritp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 w:rsidR="00AA5570">
        <w:rPr>
          <w:noProof/>
        </w:rPr>
        <w:t> </w:t>
      </w:r>
      <w:r>
        <w:fldChar w:fldCharType="end"/>
      </w:r>
      <w:bookmarkEnd w:id="4"/>
    </w:p>
    <w:sectPr w:rsidR="003F4B53" w:rsidRPr="003F4B53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BD4F" w14:textId="77777777" w:rsidR="00BE61BB" w:rsidRDefault="00BE61BB" w:rsidP="0072615C">
      <w:pPr>
        <w:spacing w:after="0" w:line="240" w:lineRule="auto"/>
      </w:pPr>
      <w:r>
        <w:separator/>
      </w:r>
    </w:p>
  </w:endnote>
  <w:endnote w:type="continuationSeparator" w:id="0">
    <w:p w14:paraId="49B6D5E5" w14:textId="77777777" w:rsidR="00BE61BB" w:rsidRDefault="00BE61B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44719" w14:textId="77777777" w:rsidR="00BE61BB" w:rsidRDefault="00BE61BB" w:rsidP="0072615C">
      <w:pPr>
        <w:spacing w:after="0" w:line="240" w:lineRule="auto"/>
      </w:pPr>
      <w:r>
        <w:separator/>
      </w:r>
    </w:p>
  </w:footnote>
  <w:footnote w:type="continuationSeparator" w:id="0">
    <w:p w14:paraId="05E7F071" w14:textId="77777777" w:rsidR="00BE61BB" w:rsidRDefault="00BE61B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7156967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188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A4A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7EC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AF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ED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CE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C6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F8B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0E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A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807C0"/>
    <w:multiLevelType w:val="multilevel"/>
    <w:tmpl w:val="03E011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7"/>
  </w:num>
  <w:num w:numId="18">
    <w:abstractNumId w:val="13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0"/>
    <w:lvlOverride w:ilvl="0">
      <w:startOverride w:val="1"/>
    </w:lvlOverride>
  </w:num>
  <w:num w:numId="22">
    <w:abstractNumId w:val="18"/>
  </w:num>
  <w:num w:numId="23">
    <w:abstractNumId w:val="15"/>
  </w:num>
  <w:num w:numId="24">
    <w:abstractNumId w:val="16"/>
  </w:num>
  <w:num w:numId="25">
    <w:abstractNumId w:val="12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iAAqN9I1Ur+jHB/4r/fAmnrRcGl6eoe6BOlMJHR12OhVABWms5+PReaQCA5t2jlzWiqxzaRm3fuP4SSmdk14A==" w:salt="8jdMpSFFojknf5oq/157m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1434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4B53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5570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61BB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212</Words>
  <Characters>1193</Characters>
  <Application>Microsoft Office Word</Application>
  <DocSecurity>0</DocSecurity>
  <Lines>34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22</cp:revision>
  <cp:lastPrinted>2017-10-19T17:11:00Z</cp:lastPrinted>
  <dcterms:created xsi:type="dcterms:W3CDTF">2020-05-02T02:58:00Z</dcterms:created>
  <dcterms:modified xsi:type="dcterms:W3CDTF">2020-05-21T14:40:00Z</dcterms:modified>
</cp:coreProperties>
</file>